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5B64A" w14:textId="77777777" w:rsidR="001D3DFA" w:rsidRPr="001D3DFA" w:rsidRDefault="001D3DFA" w:rsidP="001D3DFA">
      <w:pPr>
        <w:rPr>
          <w:rFonts w:ascii="Arial Black" w:eastAsia="Times New Roman" w:hAnsi="Arial Black" w:cs="Times New Roman"/>
          <w:b/>
          <w:bCs/>
          <w:color w:val="000000"/>
        </w:rPr>
      </w:pPr>
      <w:proofErr w:type="spellStart"/>
      <w:r w:rsidRPr="45458C28">
        <w:rPr>
          <w:rFonts w:ascii="Arial Black" w:eastAsia="Times New Roman" w:hAnsi="Arial Black" w:cs="Arial"/>
          <w:b/>
          <w:bCs/>
          <w:color w:val="00794B"/>
          <w:sz w:val="56"/>
          <w:szCs w:val="56"/>
        </w:rPr>
        <w:t>Disability:IN</w:t>
      </w:r>
      <w:proofErr w:type="spellEnd"/>
      <w:r w:rsidRPr="45458C28">
        <w:rPr>
          <w:rFonts w:ascii="Arial Black" w:eastAsia="Times New Roman" w:hAnsi="Arial Black" w:cs="Arial"/>
          <w:b/>
          <w:bCs/>
          <w:color w:val="00794B"/>
          <w:sz w:val="56"/>
          <w:szCs w:val="56"/>
        </w:rPr>
        <w:t xml:space="preserve"> Global </w:t>
      </w:r>
      <w:r w:rsidR="728AA3CA" w:rsidRPr="45458C28">
        <w:rPr>
          <w:rFonts w:ascii="Arial Black" w:eastAsia="Times New Roman" w:hAnsi="Arial Black" w:cs="Arial"/>
          <w:b/>
          <w:bCs/>
          <w:color w:val="00794B"/>
          <w:sz w:val="56"/>
          <w:szCs w:val="56"/>
        </w:rPr>
        <w:t>Director</w:t>
      </w:r>
      <w:r w:rsidR="5D3A3394" w:rsidRPr="45458C28">
        <w:rPr>
          <w:rFonts w:ascii="Arial Black" w:eastAsia="Times New Roman" w:hAnsi="Arial Black" w:cs="Arial"/>
          <w:b/>
          <w:bCs/>
          <w:color w:val="00794B"/>
          <w:sz w:val="56"/>
          <w:szCs w:val="56"/>
        </w:rPr>
        <w:t>y</w:t>
      </w:r>
    </w:p>
    <w:p w14:paraId="595F213A" w14:textId="43736A74" w:rsidR="001D3DFA" w:rsidRPr="001D3DFA" w:rsidRDefault="00E51926" w:rsidP="52FA1C63">
      <w:pPr>
        <w:rPr>
          <w:rFonts w:ascii="Arial Black" w:eastAsia="Times New Roman" w:hAnsi="Arial Black" w:cs="Arial"/>
          <w:b/>
          <w:bCs/>
          <w:color w:val="242C65"/>
          <w:sz w:val="52"/>
          <w:szCs w:val="52"/>
        </w:rPr>
      </w:pPr>
      <w:r>
        <w:rPr>
          <w:rFonts w:ascii="Arial Black" w:eastAsia="Times New Roman" w:hAnsi="Arial Black" w:cs="Arial"/>
          <w:b/>
          <w:bCs/>
          <w:color w:val="242C65"/>
          <w:sz w:val="52"/>
          <w:szCs w:val="52"/>
        </w:rPr>
        <w:t>Hungary</w:t>
      </w:r>
    </w:p>
    <w:p w14:paraId="318AA0F0" w14:textId="77777777" w:rsidR="52FA1C63" w:rsidRDefault="52FA1C63" w:rsidP="52FA1C63">
      <w:pPr>
        <w:rPr>
          <w:rFonts w:ascii="Arial Black" w:eastAsia="Times New Roman" w:hAnsi="Arial Black" w:cs="Arial"/>
          <w:b/>
          <w:bCs/>
          <w:color w:val="242C65"/>
          <w:sz w:val="40"/>
          <w:szCs w:val="40"/>
        </w:rPr>
      </w:pPr>
    </w:p>
    <w:p w14:paraId="2E4CDC1F" w14:textId="77777777" w:rsidR="001D3DFA" w:rsidRPr="001D3DFA" w:rsidRDefault="001D3DFA" w:rsidP="001D3DFA">
      <w:pPr>
        <w:rPr>
          <w:rFonts w:ascii="Arial Black" w:eastAsia="Times New Roman" w:hAnsi="Arial Black" w:cs="Times New Roman"/>
          <w:b/>
          <w:bCs/>
          <w:color w:val="000000"/>
        </w:rPr>
      </w:pPr>
      <w:r w:rsidRPr="001D3DFA">
        <w:rPr>
          <w:rFonts w:ascii="Arial Black" w:eastAsia="Times New Roman" w:hAnsi="Arial Black" w:cs="Arial"/>
          <w:b/>
          <w:bCs/>
          <w:color w:val="047BC1"/>
          <w:sz w:val="28"/>
          <w:szCs w:val="28"/>
        </w:rPr>
        <w:t>Disability Definition</w:t>
      </w:r>
    </w:p>
    <w:p w14:paraId="46AB8EE0" w14:textId="38DCA7CF" w:rsidR="001D3DFA" w:rsidRDefault="00E51926" w:rsidP="00E51926">
      <w:pPr>
        <w:jc w:val="both"/>
        <w:rPr>
          <w:rFonts w:eastAsia="Times New Roman" w:cstheme="minorHAnsi"/>
          <w:color w:val="000000"/>
        </w:rPr>
      </w:pPr>
      <w:r w:rsidRPr="00E51926">
        <w:rPr>
          <w:rFonts w:eastAsia="Times New Roman" w:cstheme="minorHAnsi"/>
          <w:color w:val="000000"/>
        </w:rPr>
        <w:t>“Anyone who is to a significant extent or entirely not in possession of sensory – particularly sight, hearing – locomotor or intellectual functions, or who is substantially restricted in communication and is thereby placed at a permanent disadvantage regarding active participation in the life of society.”</w:t>
      </w:r>
    </w:p>
    <w:p w14:paraId="1A14E532" w14:textId="77777777" w:rsidR="00E51926" w:rsidRDefault="00E51926" w:rsidP="00E51926">
      <w:pPr>
        <w:jc w:val="both"/>
        <w:rPr>
          <w:rFonts w:eastAsia="Times New Roman" w:cstheme="minorHAnsi"/>
          <w:color w:val="000000"/>
        </w:rPr>
      </w:pPr>
    </w:p>
    <w:p w14:paraId="346211EE" w14:textId="6670171D" w:rsidR="00E51926" w:rsidRPr="00E51926" w:rsidRDefault="00E51926" w:rsidP="00E51926">
      <w:pPr>
        <w:jc w:val="both"/>
        <w:rPr>
          <w:rFonts w:eastAsia="Times New Roman" w:cstheme="minorHAnsi"/>
          <w:color w:val="000000"/>
        </w:rPr>
      </w:pPr>
      <w:r w:rsidRPr="00E51926">
        <w:rPr>
          <w:rFonts w:eastAsia="Times New Roman" w:cstheme="minorHAnsi"/>
          <w:color w:val="000000"/>
        </w:rPr>
        <w:t xml:space="preserve">Reference: </w:t>
      </w:r>
      <w:hyperlink r:id="rId8" w:history="1">
        <w:r w:rsidRPr="00E51926">
          <w:rPr>
            <w:rStyle w:val="Hyperlink"/>
            <w:rFonts w:cstheme="minorHAnsi"/>
            <w:shd w:val="clear" w:color="auto" w:fill="FFFFFF"/>
          </w:rPr>
          <w:t>https://www.independentliving.org/docs5/DisRights.html</w:t>
        </w:r>
      </w:hyperlink>
      <w:r w:rsidRPr="00E51926">
        <w:rPr>
          <w:rFonts w:cstheme="minorHAnsi"/>
          <w:color w:val="333333"/>
          <w:shd w:val="clear" w:color="auto" w:fill="FFFFFF"/>
        </w:rPr>
        <w:t xml:space="preserve"> </w:t>
      </w:r>
    </w:p>
    <w:p w14:paraId="6AC809FC" w14:textId="77777777" w:rsidR="00E51926" w:rsidRPr="001D3DFA" w:rsidRDefault="00E51926" w:rsidP="001D3DFA">
      <w:pPr>
        <w:rPr>
          <w:rFonts w:ascii="Times New Roman" w:eastAsia="Times New Roman" w:hAnsi="Times New Roman" w:cs="Times New Roman"/>
          <w:color w:val="000000"/>
        </w:rPr>
      </w:pPr>
    </w:p>
    <w:p w14:paraId="3E95002A" w14:textId="77777777" w:rsidR="001D3DFA" w:rsidRPr="001D3DFA" w:rsidRDefault="001D3DFA" w:rsidP="001D3DFA">
      <w:pPr>
        <w:rPr>
          <w:rFonts w:ascii="Arial Black" w:eastAsia="Times New Roman" w:hAnsi="Arial Black" w:cs="Times New Roman"/>
          <w:b/>
          <w:bCs/>
          <w:color w:val="000000"/>
        </w:rPr>
      </w:pPr>
      <w:r w:rsidRPr="001D3DFA">
        <w:rPr>
          <w:rFonts w:ascii="Arial Black" w:eastAsia="Times New Roman" w:hAnsi="Arial Black" w:cs="Arial"/>
          <w:b/>
          <w:bCs/>
          <w:color w:val="047BC1"/>
          <w:sz w:val="28"/>
          <w:szCs w:val="28"/>
        </w:rPr>
        <w:t>Legislation </w:t>
      </w:r>
    </w:p>
    <w:p w14:paraId="3FC7FCBA" w14:textId="77777777" w:rsidR="00E51926" w:rsidRPr="00E51926" w:rsidRDefault="00E51926" w:rsidP="00E51926">
      <w:pPr>
        <w:spacing w:after="240"/>
        <w:jc w:val="both"/>
        <w:rPr>
          <w:rFonts w:eastAsia="Times New Roman" w:cstheme="minorHAnsi"/>
          <w:color w:val="000000"/>
        </w:rPr>
      </w:pPr>
      <w:r w:rsidRPr="00E51926">
        <w:rPr>
          <w:rFonts w:eastAsia="Times New Roman" w:cstheme="minorHAnsi"/>
          <w:color w:val="000000"/>
        </w:rPr>
        <w:t>Act XXVI of 1998 on the Rights and Equal Opportunities of Persons with Disabilities: “The primary objective of the act is to guarantee the rights of persons with disabilities, and thus to promote their equal opportunities, independent living and active involvement in social life.”</w:t>
      </w:r>
    </w:p>
    <w:p w14:paraId="1390E07A" w14:textId="44C015B9" w:rsidR="001D3DFA" w:rsidRDefault="00E51926" w:rsidP="00E51926">
      <w:pPr>
        <w:spacing w:after="240"/>
        <w:jc w:val="both"/>
        <w:rPr>
          <w:rFonts w:eastAsia="Times New Roman" w:cstheme="minorHAnsi"/>
          <w:color w:val="000000"/>
        </w:rPr>
      </w:pPr>
      <w:r w:rsidRPr="00E51926">
        <w:rPr>
          <w:rFonts w:eastAsia="Times New Roman" w:cstheme="minorHAnsi"/>
          <w:color w:val="000000"/>
        </w:rPr>
        <w:t xml:space="preserve">National Disability </w:t>
      </w:r>
      <w:proofErr w:type="spellStart"/>
      <w:r w:rsidRPr="00E51926">
        <w:rPr>
          <w:rFonts w:eastAsia="Times New Roman" w:cstheme="minorHAnsi"/>
          <w:color w:val="000000"/>
        </w:rPr>
        <w:t>Programme</w:t>
      </w:r>
      <w:proofErr w:type="spellEnd"/>
      <w:r w:rsidRPr="00E51926">
        <w:rPr>
          <w:rFonts w:eastAsia="Times New Roman" w:cstheme="minorHAnsi"/>
          <w:color w:val="000000"/>
        </w:rPr>
        <w:t>: “Its primary aim was to make a shift in employment toward rehabilitation and thereby toward the biggest possible rate of employment on the open labor market … One of the relevant key areas, is improving the employers’ attitude and motivation, as well as developing the inclusive job environment.”</w:t>
      </w:r>
    </w:p>
    <w:p w14:paraId="4B9D4D0F" w14:textId="3364A212" w:rsidR="00E51926" w:rsidRPr="00E51926" w:rsidRDefault="00E51926" w:rsidP="00E51926">
      <w:pPr>
        <w:spacing w:after="240"/>
        <w:jc w:val="both"/>
        <w:rPr>
          <w:rFonts w:eastAsia="Times New Roman" w:cstheme="minorHAnsi"/>
          <w:color w:val="000000"/>
        </w:rPr>
      </w:pPr>
      <w:r w:rsidRPr="00E51926">
        <w:rPr>
          <w:rFonts w:eastAsia="Times New Roman" w:cstheme="minorHAnsi"/>
          <w:color w:val="000000"/>
        </w:rPr>
        <w:t xml:space="preserve">Reference: </w:t>
      </w:r>
      <w:hyperlink r:id="rId9" w:history="1">
        <w:r w:rsidRPr="00E51926">
          <w:rPr>
            <w:rStyle w:val="Hyperlink"/>
            <w:rFonts w:cstheme="minorHAnsi"/>
            <w:shd w:val="clear" w:color="auto" w:fill="FFFFFF"/>
          </w:rPr>
          <w:t>https://www.independentliving.org/docs5/DisRights.html</w:t>
        </w:r>
      </w:hyperlink>
      <w:r w:rsidRPr="00E51926">
        <w:rPr>
          <w:rFonts w:cstheme="minorHAnsi"/>
          <w:color w:val="333333"/>
          <w:shd w:val="clear" w:color="auto" w:fill="FFFFFF"/>
        </w:rPr>
        <w:t xml:space="preserve"> </w:t>
      </w:r>
    </w:p>
    <w:p w14:paraId="380051E9" w14:textId="77777777" w:rsidR="001D3DFA" w:rsidRPr="001D3DFA" w:rsidRDefault="001D3DFA" w:rsidP="001D3DFA">
      <w:pPr>
        <w:rPr>
          <w:rFonts w:ascii="Arial Black" w:eastAsia="Times New Roman" w:hAnsi="Arial Black" w:cs="Times New Roman"/>
          <w:b/>
          <w:bCs/>
          <w:color w:val="000000"/>
        </w:rPr>
      </w:pPr>
      <w:r w:rsidRPr="001D3DFA">
        <w:rPr>
          <w:rFonts w:ascii="Arial Black" w:eastAsia="Times New Roman" w:hAnsi="Arial Black" w:cs="Arial"/>
          <w:b/>
          <w:bCs/>
          <w:color w:val="047BC1"/>
          <w:sz w:val="28"/>
          <w:szCs w:val="28"/>
        </w:rPr>
        <w:t>Employer Requirements </w:t>
      </w:r>
    </w:p>
    <w:p w14:paraId="59C53E07" w14:textId="77777777" w:rsidR="00E51926" w:rsidRPr="00E51926" w:rsidRDefault="00E51926" w:rsidP="00E51926">
      <w:pPr>
        <w:jc w:val="both"/>
        <w:rPr>
          <w:rFonts w:eastAsia="Times New Roman" w:cstheme="minorHAnsi"/>
          <w:color w:val="000000" w:themeColor="text1"/>
        </w:rPr>
      </w:pPr>
      <w:r w:rsidRPr="00E51926">
        <w:rPr>
          <w:rFonts w:eastAsia="Times New Roman" w:cstheme="minorHAnsi"/>
          <w:color w:val="000000" w:themeColor="text1"/>
        </w:rPr>
        <w:t>All employers, both private companies and public offices with a work force of more than 20 workers must hire 5% of people with reduced working capacity (working capacity must be at least 40% lower.)</w:t>
      </w:r>
    </w:p>
    <w:p w14:paraId="185752B3" w14:textId="77777777" w:rsidR="00E51926" w:rsidRPr="00E51926" w:rsidRDefault="00E51926" w:rsidP="00E51926">
      <w:pPr>
        <w:jc w:val="both"/>
        <w:rPr>
          <w:rFonts w:eastAsia="Times New Roman" w:cstheme="minorHAnsi"/>
          <w:color w:val="000000" w:themeColor="text1"/>
        </w:rPr>
      </w:pPr>
    </w:p>
    <w:p w14:paraId="7EE97B37" w14:textId="77777777" w:rsidR="00E51926" w:rsidRPr="00E51926" w:rsidRDefault="00E51926" w:rsidP="00E51926">
      <w:pPr>
        <w:jc w:val="both"/>
        <w:rPr>
          <w:rFonts w:eastAsia="Times New Roman" w:cstheme="minorHAnsi"/>
          <w:color w:val="000000" w:themeColor="text1"/>
        </w:rPr>
      </w:pPr>
      <w:r w:rsidRPr="00E51926">
        <w:rPr>
          <w:rFonts w:eastAsia="Times New Roman" w:cstheme="minorHAnsi"/>
          <w:color w:val="000000" w:themeColor="text1"/>
        </w:rPr>
        <w:t>CRPD – Article 27</w:t>
      </w:r>
    </w:p>
    <w:p w14:paraId="06A375CA" w14:textId="77777777" w:rsidR="732C847E" w:rsidRDefault="732C847E" w:rsidP="732C847E">
      <w:pPr>
        <w:rPr>
          <w:rFonts w:ascii="Arial" w:eastAsia="Times New Roman" w:hAnsi="Arial" w:cs="Arial"/>
          <w:color w:val="000000" w:themeColor="text1"/>
        </w:rPr>
      </w:pPr>
    </w:p>
    <w:p w14:paraId="47EA877F" w14:textId="77777777" w:rsidR="001D3DFA" w:rsidRPr="001D3DFA" w:rsidRDefault="55EC714D" w:rsidP="732C847E">
      <w:pPr>
        <w:rPr>
          <w:rFonts w:ascii="Arial Black" w:eastAsia="Times New Roman" w:hAnsi="Arial Black" w:cs="Arial"/>
          <w:b/>
          <w:bCs/>
          <w:color w:val="047BC1"/>
          <w:sz w:val="28"/>
          <w:szCs w:val="28"/>
        </w:rPr>
      </w:pPr>
      <w:r w:rsidRPr="2CCA99A4">
        <w:rPr>
          <w:rFonts w:ascii="Arial Black" w:eastAsia="Times New Roman" w:hAnsi="Arial Black" w:cs="Arial"/>
          <w:b/>
          <w:bCs/>
          <w:color w:val="047BC1"/>
          <w:sz w:val="28"/>
          <w:szCs w:val="28"/>
        </w:rPr>
        <w:t>Accessibility Requirements</w:t>
      </w:r>
    </w:p>
    <w:p w14:paraId="788FE38B" w14:textId="77777777" w:rsidR="00E51926" w:rsidRDefault="00E51926" w:rsidP="00E51926">
      <w:pPr>
        <w:rPr>
          <w:rFonts w:ascii="Arial" w:eastAsia="Arial" w:hAnsi="Arial" w:cs="Arial"/>
          <w:color w:val="202020"/>
        </w:rPr>
      </w:pPr>
      <w:r w:rsidRPr="00E51926">
        <w:rPr>
          <w:rFonts w:ascii="Arial" w:eastAsia="Arial" w:hAnsi="Arial" w:cs="Arial"/>
          <w:color w:val="202020"/>
        </w:rPr>
        <w:t>Equalization Opportunity Law: Section 15</w:t>
      </w:r>
    </w:p>
    <w:p w14:paraId="5267F321" w14:textId="77777777" w:rsidR="00E51926" w:rsidRPr="00E51926" w:rsidRDefault="00E51926" w:rsidP="00E51926">
      <w:pPr>
        <w:rPr>
          <w:rFonts w:ascii="Arial" w:eastAsia="Arial" w:hAnsi="Arial" w:cs="Arial"/>
          <w:color w:val="202020"/>
        </w:rPr>
      </w:pPr>
    </w:p>
    <w:p w14:paraId="43193F69" w14:textId="77777777" w:rsidR="00E51926" w:rsidRDefault="00E51926" w:rsidP="00E51926">
      <w:pPr>
        <w:rPr>
          <w:rFonts w:ascii="Arial" w:eastAsia="Arial" w:hAnsi="Arial" w:cs="Arial"/>
          <w:color w:val="202020"/>
        </w:rPr>
      </w:pPr>
      <w:r w:rsidRPr="00E51926">
        <w:rPr>
          <w:rFonts w:ascii="Arial" w:eastAsia="Arial" w:hAnsi="Arial" w:cs="Arial"/>
          <w:color w:val="202020"/>
        </w:rPr>
        <w:t>(1) Person living with disability are entitled to integrated employment or, in the absence of such employment, to sheltered employment.</w:t>
      </w:r>
    </w:p>
    <w:p w14:paraId="547978CC" w14:textId="77777777" w:rsidR="00E51926" w:rsidRPr="00E51926" w:rsidRDefault="00E51926" w:rsidP="00E51926">
      <w:pPr>
        <w:rPr>
          <w:rFonts w:ascii="Arial" w:eastAsia="Arial" w:hAnsi="Arial" w:cs="Arial"/>
          <w:color w:val="202020"/>
        </w:rPr>
      </w:pPr>
    </w:p>
    <w:p w14:paraId="45A4902B" w14:textId="36AA6E44" w:rsidR="00E51926" w:rsidRDefault="00E51926" w:rsidP="732C847E">
      <w:pPr>
        <w:rPr>
          <w:rFonts w:ascii="Arial" w:eastAsia="Arial" w:hAnsi="Arial" w:cs="Arial"/>
          <w:color w:val="202020"/>
        </w:rPr>
      </w:pPr>
      <w:r w:rsidRPr="00E51926">
        <w:rPr>
          <w:rFonts w:ascii="Arial" w:eastAsia="Arial" w:hAnsi="Arial" w:cs="Arial"/>
          <w:color w:val="202020"/>
        </w:rPr>
        <w:t xml:space="preserve">(2) The employer providing employment must ensure the workplace environment to the extent required to perform the work, </w:t>
      </w:r>
      <w:proofErr w:type="gramStart"/>
      <w:r w:rsidRPr="00E51926">
        <w:rPr>
          <w:rFonts w:ascii="Arial" w:eastAsia="Arial" w:hAnsi="Arial" w:cs="Arial"/>
          <w:color w:val="202020"/>
        </w:rPr>
        <w:t>in particular ensuring</w:t>
      </w:r>
      <w:proofErr w:type="gramEnd"/>
      <w:r w:rsidRPr="00E51926">
        <w:rPr>
          <w:rFonts w:ascii="Arial" w:eastAsia="Arial" w:hAnsi="Arial" w:cs="Arial"/>
          <w:color w:val="202020"/>
        </w:rPr>
        <w:t xml:space="preserve"> the suitable modification of </w:t>
      </w:r>
      <w:r w:rsidRPr="00E51926">
        <w:rPr>
          <w:rFonts w:ascii="Arial" w:eastAsia="Arial" w:hAnsi="Arial" w:cs="Arial"/>
          <w:color w:val="202020"/>
        </w:rPr>
        <w:lastRenderedPageBreak/>
        <w:t>tools and equipment. Applications can be made to the central budget for support to cover the costs of such modifications.</w:t>
      </w:r>
    </w:p>
    <w:p w14:paraId="6BEA227A" w14:textId="77777777" w:rsidR="00E51926" w:rsidRDefault="00E51926" w:rsidP="732C847E">
      <w:pPr>
        <w:rPr>
          <w:rFonts w:ascii="Arial" w:eastAsia="Arial" w:hAnsi="Arial" w:cs="Arial"/>
          <w:color w:val="202020"/>
        </w:rPr>
      </w:pPr>
    </w:p>
    <w:p w14:paraId="4B27E6A6" w14:textId="77777777" w:rsidR="001D3DFA" w:rsidRPr="001D3DFA" w:rsidRDefault="001D3DFA" w:rsidP="001D3DFA">
      <w:pPr>
        <w:rPr>
          <w:rFonts w:ascii="Arial Black" w:eastAsia="Times New Roman" w:hAnsi="Arial Black" w:cs="Times New Roman"/>
          <w:b/>
          <w:bCs/>
          <w:color w:val="000000"/>
        </w:rPr>
      </w:pPr>
      <w:r w:rsidRPr="52FA1C63">
        <w:rPr>
          <w:rFonts w:ascii="Arial Black" w:eastAsia="Times New Roman" w:hAnsi="Arial Black" w:cs="Arial"/>
          <w:b/>
          <w:bCs/>
          <w:color w:val="047BC1"/>
          <w:sz w:val="28"/>
          <w:szCs w:val="28"/>
        </w:rPr>
        <w:t>Cultural Norms </w:t>
      </w:r>
    </w:p>
    <w:p w14:paraId="22EC0076" w14:textId="6AE16D8E" w:rsidR="001D3DFA" w:rsidRDefault="00E51926" w:rsidP="001D3DFA">
      <w:pPr>
        <w:rPr>
          <w:rFonts w:ascii="Arial" w:eastAsia="Times New Roman" w:hAnsi="Arial" w:cs="Arial"/>
          <w:color w:val="000000"/>
        </w:rPr>
      </w:pPr>
      <w:proofErr w:type="gramStart"/>
      <w:r w:rsidRPr="00E51926">
        <w:rPr>
          <w:rFonts w:ascii="Arial" w:eastAsia="Times New Roman" w:hAnsi="Arial" w:cs="Arial"/>
          <w:color w:val="000000"/>
        </w:rPr>
        <w:t>In regards to</w:t>
      </w:r>
      <w:proofErr w:type="gramEnd"/>
      <w:r w:rsidRPr="00E51926">
        <w:rPr>
          <w:rFonts w:ascii="Arial" w:eastAsia="Times New Roman" w:hAnsi="Arial" w:cs="Arial"/>
          <w:color w:val="000000"/>
        </w:rPr>
        <w:t xml:space="preserve"> employment, after comparing the 2001 census data to the 2011 census data there were still three main categories that Hungary needs to address for disabled people; high ratio of inactive persons, passivity, isolation.</w:t>
      </w:r>
    </w:p>
    <w:p w14:paraId="335F33A8" w14:textId="77777777" w:rsidR="00E51926" w:rsidRPr="001D3DFA" w:rsidRDefault="00E51926" w:rsidP="001D3DFA">
      <w:pPr>
        <w:rPr>
          <w:rFonts w:ascii="Times New Roman" w:eastAsia="Times New Roman" w:hAnsi="Times New Roman" w:cs="Times New Roman"/>
          <w:color w:val="000000"/>
        </w:rPr>
      </w:pPr>
    </w:p>
    <w:p w14:paraId="52DA66FD" w14:textId="77777777" w:rsidR="001D3DFA" w:rsidRPr="001D3DFA" w:rsidRDefault="001D3DFA" w:rsidP="001D3DFA">
      <w:pPr>
        <w:rPr>
          <w:rFonts w:ascii="Arial Black" w:eastAsia="Times New Roman" w:hAnsi="Arial Black" w:cs="Times New Roman"/>
          <w:b/>
          <w:bCs/>
          <w:color w:val="000000"/>
        </w:rPr>
      </w:pPr>
      <w:r w:rsidRPr="732C847E">
        <w:rPr>
          <w:rFonts w:ascii="Arial Black" w:eastAsia="Times New Roman" w:hAnsi="Arial Black" w:cs="Arial"/>
          <w:b/>
          <w:bCs/>
          <w:color w:val="047BC1"/>
          <w:sz w:val="28"/>
          <w:szCs w:val="28"/>
        </w:rPr>
        <w:t>Insights </w:t>
      </w:r>
    </w:p>
    <w:p w14:paraId="576C36A2" w14:textId="4354F351" w:rsidR="00E51926" w:rsidRPr="00E51926" w:rsidRDefault="00E51926" w:rsidP="00E51926">
      <w:pPr>
        <w:spacing w:after="240"/>
        <w:rPr>
          <w:rFonts w:ascii="Arial" w:hAnsi="Arial" w:cs="Arial"/>
          <w:color w:val="000000" w:themeColor="text1"/>
        </w:rPr>
      </w:pPr>
      <w:r w:rsidRPr="00E51926">
        <w:rPr>
          <w:rFonts w:ascii="Arial" w:hAnsi="Arial" w:cs="Arial"/>
          <w:color w:val="000000" w:themeColor="text1"/>
        </w:rPr>
        <w:t>“According to the most comprehensive set of data published by the Hungarian Central Statistical Office in 2011, almost 500,000 people with disabilities live in the country.</w:t>
      </w:r>
    </w:p>
    <w:p w14:paraId="6D78C1AF" w14:textId="77777777" w:rsidR="00E51926" w:rsidRPr="00E51926" w:rsidRDefault="00E51926" w:rsidP="00E51926">
      <w:pPr>
        <w:spacing w:after="240"/>
        <w:rPr>
          <w:rFonts w:ascii="Arial" w:eastAsia="Times New Roman" w:hAnsi="Arial" w:cs="Arial"/>
          <w:color w:val="000000" w:themeColor="text1"/>
        </w:rPr>
      </w:pPr>
      <w:r w:rsidRPr="00E51926">
        <w:rPr>
          <w:rFonts w:ascii="Arial" w:eastAsia="Times New Roman" w:hAnsi="Arial" w:cs="Arial"/>
          <w:color w:val="000000" w:themeColor="text1"/>
        </w:rPr>
        <w:t>Out of this, approximately 43.000 people are people with intellectual disabilities, more than 46.000 are people with mental health issues and 5.000 with autism.”</w:t>
      </w:r>
    </w:p>
    <w:p w14:paraId="0B74853D" w14:textId="046E3146" w:rsidR="001D3DFA" w:rsidRPr="00E51926" w:rsidRDefault="00E51926" w:rsidP="732C847E">
      <w:pPr>
        <w:spacing w:after="240"/>
        <w:rPr>
          <w:rFonts w:ascii="Arial" w:eastAsia="Times New Roman" w:hAnsi="Arial" w:cs="Arial"/>
          <w:color w:val="000000" w:themeColor="text1"/>
        </w:rPr>
      </w:pPr>
      <w:r w:rsidRPr="00E51926">
        <w:rPr>
          <w:rFonts w:ascii="Arial" w:eastAsia="Times New Roman" w:hAnsi="Arial" w:cs="Arial"/>
          <w:color w:val="000000" w:themeColor="text1"/>
        </w:rPr>
        <w:t>Mental Disability Advocacy Center</w:t>
      </w:r>
    </w:p>
    <w:p w14:paraId="10281F33" w14:textId="77777777" w:rsidR="009B3478" w:rsidRDefault="1F0BE2F3" w:rsidP="732C847E">
      <w:pPr>
        <w:rPr>
          <w:rFonts w:ascii="Arial Black" w:eastAsia="Times New Roman" w:hAnsi="Arial Black" w:cs="Arial"/>
          <w:b/>
          <w:bCs/>
          <w:color w:val="047BC1"/>
          <w:sz w:val="28"/>
          <w:szCs w:val="28"/>
        </w:rPr>
      </w:pPr>
      <w:r w:rsidRPr="2CCA99A4">
        <w:rPr>
          <w:rFonts w:ascii="Arial Black" w:eastAsia="Times New Roman" w:hAnsi="Arial Black" w:cs="Arial"/>
          <w:b/>
          <w:bCs/>
          <w:color w:val="047BC1"/>
          <w:sz w:val="28"/>
          <w:szCs w:val="28"/>
        </w:rPr>
        <w:t>Supplier Diversity</w:t>
      </w:r>
    </w:p>
    <w:p w14:paraId="6E41972E" w14:textId="3F22096E" w:rsidR="732C847E" w:rsidRDefault="00E51926" w:rsidP="476D483D">
      <w:pPr>
        <w:spacing w:after="240"/>
        <w:rPr>
          <w:rFonts w:ascii="Arial" w:eastAsia="Arial" w:hAnsi="Arial" w:cs="Arial"/>
          <w:color w:val="000000" w:themeColor="text1"/>
          <w:lang w:val="en"/>
        </w:rPr>
      </w:pPr>
      <w:r>
        <w:rPr>
          <w:rFonts w:ascii="Arial" w:eastAsia="Arial" w:hAnsi="Arial" w:cs="Arial"/>
          <w:color w:val="000000" w:themeColor="text1"/>
          <w:lang w:val="en"/>
        </w:rPr>
        <w:t>Additional content coming soon.</w:t>
      </w:r>
    </w:p>
    <w:p w14:paraId="6551ADA1" w14:textId="77777777" w:rsidR="1F0BE2F3" w:rsidRDefault="1F0BE2F3" w:rsidP="52FA1C63">
      <w:pPr>
        <w:rPr>
          <w:rFonts w:ascii="Arial Black" w:eastAsia="Times New Roman" w:hAnsi="Arial Black" w:cs="Arial"/>
          <w:b/>
          <w:bCs/>
          <w:color w:val="047BC1"/>
          <w:sz w:val="28"/>
          <w:szCs w:val="28"/>
          <w:highlight w:val="yellow"/>
        </w:rPr>
      </w:pPr>
      <w:r w:rsidRPr="45458C28">
        <w:rPr>
          <w:rFonts w:ascii="Arial Black" w:eastAsia="Times New Roman" w:hAnsi="Arial Black" w:cs="Arial"/>
          <w:b/>
          <w:bCs/>
          <w:color w:val="047BC1"/>
          <w:sz w:val="28"/>
          <w:szCs w:val="28"/>
        </w:rPr>
        <w:t>Talent Sourcing Resources</w:t>
      </w:r>
    </w:p>
    <w:p w14:paraId="097EE550" w14:textId="6A54F37D" w:rsidR="6F3D1DF1" w:rsidRDefault="00E51926" w:rsidP="732C847E">
      <w:pPr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Additional content coming soon.</w:t>
      </w:r>
    </w:p>
    <w:p w14:paraId="642FF026" w14:textId="77777777" w:rsidR="45458C28" w:rsidRDefault="45458C28" w:rsidP="45458C28">
      <w:pPr>
        <w:rPr>
          <w:rFonts w:ascii="Arial" w:eastAsia="Arial" w:hAnsi="Arial" w:cs="Arial"/>
          <w:color w:val="000000" w:themeColor="text1"/>
        </w:rPr>
      </w:pPr>
    </w:p>
    <w:p w14:paraId="1E1CC397" w14:textId="77777777" w:rsidR="1F0BE2F3" w:rsidRDefault="1F0BE2F3" w:rsidP="45458C28">
      <w:pPr>
        <w:rPr>
          <w:rFonts w:ascii="Arial Black" w:eastAsia="Times New Roman" w:hAnsi="Arial Black" w:cs="Arial"/>
          <w:b/>
          <w:bCs/>
          <w:color w:val="047BC1"/>
          <w:sz w:val="28"/>
          <w:szCs w:val="28"/>
        </w:rPr>
      </w:pPr>
      <w:r w:rsidRPr="45458C28">
        <w:rPr>
          <w:rFonts w:ascii="Arial Black" w:eastAsia="Times New Roman" w:hAnsi="Arial Black" w:cs="Arial"/>
          <w:b/>
          <w:bCs/>
          <w:color w:val="047BC1"/>
          <w:sz w:val="28"/>
          <w:szCs w:val="28"/>
        </w:rPr>
        <w:t>Additional Resources</w:t>
      </w:r>
    </w:p>
    <w:p w14:paraId="253412B1" w14:textId="77777777" w:rsidR="00E51926" w:rsidRPr="00E51926" w:rsidRDefault="00000000" w:rsidP="00E51926">
      <w:pPr>
        <w:jc w:val="both"/>
        <w:rPr>
          <w:rFonts w:eastAsia="Arial" w:cstheme="minorHAnsi"/>
        </w:rPr>
      </w:pPr>
      <w:hyperlink r:id="rId10" w:history="1">
        <w:r w:rsidR="00E51926" w:rsidRPr="00E51926">
          <w:rPr>
            <w:rStyle w:val="Hyperlink"/>
            <w:rFonts w:eastAsia="Arial" w:cstheme="minorHAnsi"/>
          </w:rPr>
          <w:t>Hungarian National Council of Federations of People with Disabilities</w:t>
        </w:r>
      </w:hyperlink>
      <w:r w:rsidR="00E51926" w:rsidRPr="00E51926">
        <w:rPr>
          <w:rFonts w:eastAsia="Arial" w:cstheme="minorHAnsi"/>
        </w:rPr>
        <w:t> – Monitors the implementation of the UN Convention on the Rights of Persons with Disabilities and coordinates the preparation and submission of an alternative report to the UN Convention Committee.</w:t>
      </w:r>
    </w:p>
    <w:p w14:paraId="59BDD0D0" w14:textId="77777777" w:rsidR="00E51926" w:rsidRPr="00E51926" w:rsidRDefault="00E51926" w:rsidP="00E51926">
      <w:pPr>
        <w:rPr>
          <w:rFonts w:ascii="Arial" w:eastAsia="Arial" w:hAnsi="Arial" w:cs="Arial"/>
        </w:rPr>
      </w:pPr>
    </w:p>
    <w:p w14:paraId="6467FBBB" w14:textId="77777777" w:rsidR="45458C28" w:rsidRDefault="45458C28" w:rsidP="45458C28">
      <w:pPr>
        <w:rPr>
          <w:rFonts w:ascii="Arial" w:eastAsia="Arial" w:hAnsi="Arial" w:cs="Arial"/>
        </w:rPr>
      </w:pPr>
    </w:p>
    <w:p w14:paraId="043116CB" w14:textId="12865564" w:rsidR="1F0BE2F3" w:rsidRDefault="1F0BE2F3" w:rsidP="45458C28">
      <w:pPr>
        <w:rPr>
          <w:rFonts w:ascii="Arial Black" w:eastAsia="Times New Roman" w:hAnsi="Arial Black" w:cs="Arial"/>
          <w:b/>
          <w:bCs/>
          <w:color w:val="047BC1"/>
          <w:sz w:val="28"/>
          <w:szCs w:val="28"/>
        </w:rPr>
      </w:pPr>
      <w:r w:rsidRPr="45458C28">
        <w:rPr>
          <w:rFonts w:ascii="Arial Black" w:eastAsia="Times New Roman" w:hAnsi="Arial Black" w:cs="Arial"/>
          <w:b/>
          <w:bCs/>
          <w:color w:val="047BC1"/>
          <w:sz w:val="28"/>
          <w:szCs w:val="28"/>
        </w:rPr>
        <w:t>References</w:t>
      </w:r>
    </w:p>
    <w:p w14:paraId="5728AA1B" w14:textId="77777777" w:rsidR="45458C28" w:rsidRDefault="45458C28" w:rsidP="45458C28"/>
    <w:p w14:paraId="2EBD90A6" w14:textId="77777777" w:rsidR="00E51926" w:rsidRPr="00E51926" w:rsidRDefault="00E51926" w:rsidP="00E51926">
      <w:pPr>
        <w:rPr>
          <w:rFonts w:ascii="Arial" w:eastAsia="Times New Roman" w:hAnsi="Arial" w:cs="Arial"/>
          <w:color w:val="000000" w:themeColor="text1"/>
        </w:rPr>
      </w:pPr>
      <w:r w:rsidRPr="00E51926">
        <w:rPr>
          <w:rFonts w:ascii="Arial" w:eastAsia="Times New Roman" w:hAnsi="Arial" w:cs="Arial"/>
          <w:color w:val="000000" w:themeColor="text1"/>
        </w:rPr>
        <w:t>OCHR</w:t>
      </w:r>
    </w:p>
    <w:p w14:paraId="0F5D601C" w14:textId="77777777" w:rsidR="00E51926" w:rsidRPr="00E51926" w:rsidRDefault="00E51926" w:rsidP="00E51926">
      <w:pPr>
        <w:rPr>
          <w:rFonts w:ascii="Arial" w:eastAsia="Times New Roman" w:hAnsi="Arial" w:cs="Arial"/>
          <w:color w:val="000000" w:themeColor="text1"/>
        </w:rPr>
      </w:pPr>
    </w:p>
    <w:p w14:paraId="3963013A" w14:textId="63D13180" w:rsidR="00E51926" w:rsidRPr="00E51926" w:rsidRDefault="00000000" w:rsidP="00E51926">
      <w:pPr>
        <w:rPr>
          <w:rFonts w:ascii="Arial" w:eastAsia="Times New Roman" w:hAnsi="Arial" w:cs="Arial"/>
          <w:color w:val="000000" w:themeColor="text1"/>
        </w:rPr>
      </w:pPr>
      <w:hyperlink r:id="rId11" w:history="1">
        <w:r w:rsidR="00E51926" w:rsidRPr="00E51926">
          <w:rPr>
            <w:rStyle w:val="Hyperlink"/>
            <w:rFonts w:ascii="Arial" w:eastAsia="Times New Roman" w:hAnsi="Arial" w:cs="Arial"/>
          </w:rPr>
          <w:t>Hungary National Disability Program – UN</w:t>
        </w:r>
      </w:hyperlink>
    </w:p>
    <w:p w14:paraId="3E3A5325" w14:textId="77777777" w:rsidR="00E51926" w:rsidRDefault="00E51926" w:rsidP="45458C28">
      <w:pPr>
        <w:rPr>
          <w:rFonts w:ascii="Arial" w:eastAsia="Times New Roman" w:hAnsi="Arial" w:cs="Arial"/>
          <w:color w:val="0563C1"/>
          <w:u w:val="single"/>
        </w:rPr>
      </w:pPr>
    </w:p>
    <w:p w14:paraId="34093986" w14:textId="60F0AAB6" w:rsidR="00E51926" w:rsidRDefault="00E51926" w:rsidP="45458C28">
      <w:pPr>
        <w:rPr>
          <w:rFonts w:ascii="Arial Black" w:eastAsia="Times New Roman" w:hAnsi="Arial Black" w:cs="Arial"/>
          <w:b/>
          <w:bCs/>
          <w:color w:val="047BC1"/>
          <w:sz w:val="28"/>
          <w:szCs w:val="28"/>
        </w:rPr>
      </w:pPr>
      <w:r>
        <w:rPr>
          <w:rFonts w:ascii="Arial Black" w:eastAsia="Times New Roman" w:hAnsi="Arial Black" w:cs="Arial"/>
          <w:b/>
          <w:bCs/>
          <w:color w:val="047BC1"/>
          <w:sz w:val="28"/>
          <w:szCs w:val="28"/>
        </w:rPr>
        <w:t>NGOs</w:t>
      </w:r>
    </w:p>
    <w:p w14:paraId="1762FB72" w14:textId="77777777" w:rsidR="00E51926" w:rsidRDefault="00E51926" w:rsidP="45458C28">
      <w:pPr>
        <w:rPr>
          <w:rFonts w:ascii="Arial Black" w:eastAsia="Times New Roman" w:hAnsi="Arial Black" w:cs="Arial"/>
          <w:b/>
          <w:bCs/>
          <w:color w:val="047BC1"/>
          <w:sz w:val="28"/>
          <w:szCs w:val="28"/>
        </w:rPr>
      </w:pPr>
    </w:p>
    <w:p w14:paraId="0F20D6CE" w14:textId="52D2432F" w:rsidR="00E51926" w:rsidRDefault="00000000" w:rsidP="45458C28">
      <w:pPr>
        <w:rPr>
          <w:rFonts w:ascii="Arial Black" w:eastAsia="Times New Roman" w:hAnsi="Arial Black" w:cs="Arial"/>
          <w:b/>
          <w:bCs/>
          <w:color w:val="047BC1"/>
          <w:sz w:val="28"/>
          <w:szCs w:val="28"/>
        </w:rPr>
      </w:pPr>
      <w:hyperlink r:id="rId12" w:anchor=":~:text=The%20National%20Association%20of%20Disabled,the%20interests%20of%20disabled%20people." w:history="1">
        <w:r w:rsidR="00E51926">
          <w:rPr>
            <w:rStyle w:val="Hyperlink"/>
            <w:rFonts w:ascii="Arial" w:hAnsi="Arial" w:cs="Arial"/>
            <w:color w:val="0066CC"/>
            <w:sz w:val="27"/>
            <w:szCs w:val="27"/>
            <w:shd w:val="clear" w:color="auto" w:fill="FFFFFF"/>
          </w:rPr>
          <w:t>National Federation of Disabled Persons’ Associations (MEOSZ)</w:t>
        </w:r>
      </w:hyperlink>
      <w:r w:rsidR="00E51926">
        <w:rPr>
          <w:rFonts w:ascii="Arial" w:hAnsi="Arial" w:cs="Arial"/>
          <w:color w:val="262C65"/>
          <w:sz w:val="27"/>
          <w:szCs w:val="27"/>
          <w:shd w:val="clear" w:color="auto" w:fill="FFFFFF"/>
        </w:rPr>
        <w:t xml:space="preserve"> – The aim is to protect the interests of people with reduced mobility and their families through the exploration, formulation, representation and validation of specific interests arising from the </w:t>
      </w:r>
      <w:proofErr w:type="gramStart"/>
      <w:r w:rsidR="00E51926">
        <w:rPr>
          <w:rFonts w:ascii="Arial" w:hAnsi="Arial" w:cs="Arial"/>
          <w:color w:val="262C65"/>
          <w:sz w:val="27"/>
          <w:szCs w:val="27"/>
          <w:shd w:val="clear" w:color="auto" w:fill="FFFFFF"/>
        </w:rPr>
        <w:t>disability</w:t>
      </w:r>
      <w:proofErr w:type="gramEnd"/>
    </w:p>
    <w:p w14:paraId="3E0514B4" w14:textId="77777777" w:rsidR="00E51926" w:rsidRDefault="00E51926" w:rsidP="45458C28">
      <w:pPr>
        <w:rPr>
          <w:rFonts w:ascii="Arial" w:eastAsia="Times New Roman" w:hAnsi="Arial" w:cs="Arial"/>
          <w:color w:val="0563C1"/>
          <w:u w:val="single"/>
        </w:rPr>
      </w:pPr>
    </w:p>
    <w:sectPr w:rsidR="00E519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C50B9"/>
    <w:multiLevelType w:val="multilevel"/>
    <w:tmpl w:val="3C90E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C57B13"/>
    <w:multiLevelType w:val="multilevel"/>
    <w:tmpl w:val="CBA2A4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7281585">
    <w:abstractNumId w:val="0"/>
  </w:num>
  <w:num w:numId="2" w16cid:durableId="1672222866">
    <w:abstractNumId w:val="1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hideSpellingErrors/>
  <w:hideGrammaticalErrors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926"/>
    <w:rsid w:val="001D3DFA"/>
    <w:rsid w:val="005D006B"/>
    <w:rsid w:val="007C7F99"/>
    <w:rsid w:val="00964BD5"/>
    <w:rsid w:val="00970B42"/>
    <w:rsid w:val="009B3478"/>
    <w:rsid w:val="00A768EA"/>
    <w:rsid w:val="00C67859"/>
    <w:rsid w:val="00E51926"/>
    <w:rsid w:val="00F38463"/>
    <w:rsid w:val="03D1F124"/>
    <w:rsid w:val="07C80A82"/>
    <w:rsid w:val="09F2593B"/>
    <w:rsid w:val="0A3DFC29"/>
    <w:rsid w:val="0A9AB849"/>
    <w:rsid w:val="0B75013F"/>
    <w:rsid w:val="0F5310CD"/>
    <w:rsid w:val="10E4D683"/>
    <w:rsid w:val="13993B81"/>
    <w:rsid w:val="189619C5"/>
    <w:rsid w:val="19F4E44E"/>
    <w:rsid w:val="1C9A7794"/>
    <w:rsid w:val="1D26F56A"/>
    <w:rsid w:val="1F0BE2F3"/>
    <w:rsid w:val="1F70A9DA"/>
    <w:rsid w:val="205E962C"/>
    <w:rsid w:val="22D50123"/>
    <w:rsid w:val="253B302A"/>
    <w:rsid w:val="25D26ABF"/>
    <w:rsid w:val="2C367CC8"/>
    <w:rsid w:val="2CCA99A4"/>
    <w:rsid w:val="2E1AFA28"/>
    <w:rsid w:val="3413A3CD"/>
    <w:rsid w:val="342B38FA"/>
    <w:rsid w:val="35C436B1"/>
    <w:rsid w:val="363DE5D7"/>
    <w:rsid w:val="39758699"/>
    <w:rsid w:val="3A0D9D3C"/>
    <w:rsid w:val="424695E4"/>
    <w:rsid w:val="45458C28"/>
    <w:rsid w:val="46388B6F"/>
    <w:rsid w:val="476D483D"/>
    <w:rsid w:val="4A50B477"/>
    <w:rsid w:val="4F89BBB4"/>
    <w:rsid w:val="52FA1C63"/>
    <w:rsid w:val="54F626EE"/>
    <w:rsid w:val="557A9219"/>
    <w:rsid w:val="55EC714D"/>
    <w:rsid w:val="5D3A3394"/>
    <w:rsid w:val="5DA0D6E3"/>
    <w:rsid w:val="5EA7CC78"/>
    <w:rsid w:val="6037F76F"/>
    <w:rsid w:val="603DEDAE"/>
    <w:rsid w:val="60BF4F48"/>
    <w:rsid w:val="61DDAD69"/>
    <w:rsid w:val="6215B908"/>
    <w:rsid w:val="625B1FA9"/>
    <w:rsid w:val="62E19F4A"/>
    <w:rsid w:val="6592C06B"/>
    <w:rsid w:val="66E92A2B"/>
    <w:rsid w:val="694C8095"/>
    <w:rsid w:val="6A3053EE"/>
    <w:rsid w:val="6A66318E"/>
    <w:rsid w:val="6D9DD250"/>
    <w:rsid w:val="6F3D1DF1"/>
    <w:rsid w:val="6FB316F9"/>
    <w:rsid w:val="728AA3CA"/>
    <w:rsid w:val="72ED7EB8"/>
    <w:rsid w:val="732C847E"/>
    <w:rsid w:val="7415015A"/>
    <w:rsid w:val="78E8727D"/>
    <w:rsid w:val="79804068"/>
    <w:rsid w:val="7A308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062B51"/>
  <w15:chartTrackingRefBased/>
  <w15:docId w15:val="{79F82C27-7112-A04E-A61A-510817E9A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D3DF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1D3DF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E51926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E519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13464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3225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0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32617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758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563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4134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2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045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8975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dependentliving.org/docs5/DisRights.html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devex.com/organizations/national-federation-of-disabled-persons-associations-meosz-18556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un.org/development/desa/disabilities/wp-content/uploads/sites/15/2019/10/Hungary_National-Disability-Program-2015-2025.pdf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feszt.eu/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independentliving.org/docs5/DisRights.html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obwilson/Library/Group%20Containers/UBF8T346G9.Office/User%20Content.localized/Templates.localized/DisabilityIN%20Country%20Repor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135416501A504399ADAA3F7C397B93" ma:contentTypeVersion="9" ma:contentTypeDescription="Create a new document." ma:contentTypeScope="" ma:versionID="4688c213f505890da8a2d08398f9e47a">
  <xsd:schema xmlns:xsd="http://www.w3.org/2001/XMLSchema" xmlns:xs="http://www.w3.org/2001/XMLSchema" xmlns:p="http://schemas.microsoft.com/office/2006/metadata/properties" xmlns:ns2="7bfa340e-fb5e-41ec-a199-55b4c09a6aa1" targetNamespace="http://schemas.microsoft.com/office/2006/metadata/properties" ma:root="true" ma:fieldsID="20e8a5cfaf17ebe912560ec6d892b2b6" ns2:_="">
    <xsd:import namespace="7bfa340e-fb5e-41ec-a199-55b4c09a6a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fa340e-fb5e-41ec-a199-55b4c09a6a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AF4186-6892-4166-A251-E9E664EDFD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B673AE-03BC-4D16-BC25-B6190AEFC1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9A291E-979B-440A-9E61-8777097FD7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fa340e-fb5e-41ec-a199-55b4c09a6a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DisabilityIN Country Report Template.dotx</Template>
  <TotalTime>0</TotalTime>
  <Pages>2</Pages>
  <Words>563</Words>
  <Characters>3214</Characters>
  <Application>Microsoft Office Word</Application>
  <DocSecurity>0</DocSecurity>
  <Lines>26</Lines>
  <Paragraphs>7</Paragraphs>
  <ScaleCrop>false</ScaleCrop>
  <Company/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Wilson</dc:creator>
  <cp:keywords/>
  <dc:description/>
  <cp:lastModifiedBy>Jacob Wilson</cp:lastModifiedBy>
  <cp:revision>2</cp:revision>
  <dcterms:created xsi:type="dcterms:W3CDTF">2024-02-04T19:31:00Z</dcterms:created>
  <dcterms:modified xsi:type="dcterms:W3CDTF">2024-02-04T19:31:00Z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0x01010037135416501A504399ADAA3F7C397B93</vt:lpwstr>
  </property>
</Properties>
</file>